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564B" w14:textId="5CF335F7" w:rsidR="009C5347" w:rsidRPr="00B0788B" w:rsidRDefault="00B0788B" w:rsidP="009C5347">
      <w:pPr>
        <w:pStyle w:val="NormalWeb"/>
        <w:shd w:val="clear" w:color="auto" w:fill="FFFFFF"/>
        <w:spacing w:before="0" w:after="200"/>
        <w:rPr>
          <w:rStyle w:val="Policepardfaut1"/>
          <w:rFonts w:ascii="Calibri" w:hAnsi="Calibri"/>
          <w:b/>
          <w:bCs/>
          <w:color w:val="000000"/>
          <w:sz w:val="28"/>
          <w:szCs w:val="28"/>
        </w:rPr>
      </w:pPr>
      <w:r>
        <w:rPr>
          <w:rStyle w:val="Policepardfaut1"/>
          <w:rFonts w:ascii="Calibri" w:hAnsi="Calibri"/>
          <w:b/>
          <w:bCs/>
          <w:color w:val="000000"/>
          <w:sz w:val="28"/>
          <w:szCs w:val="28"/>
        </w:rPr>
        <w:t>I</w:t>
      </w:r>
      <w:r w:rsidR="009C5347" w:rsidRPr="00B0788B">
        <w:rPr>
          <w:rStyle w:val="Policepardfaut1"/>
          <w:rFonts w:ascii="Calibri" w:hAnsi="Calibri"/>
          <w:b/>
          <w:bCs/>
          <w:color w:val="000000"/>
          <w:sz w:val="28"/>
          <w:szCs w:val="28"/>
        </w:rPr>
        <w:t>l y a forcément une cause</w:t>
      </w:r>
    </w:p>
    <w:p w14:paraId="255143A1" w14:textId="06CDC739" w:rsidR="006A40DD" w:rsidRDefault="009C5347" w:rsidP="009C5347">
      <w:pPr>
        <w:pStyle w:val="NormalWeb"/>
        <w:shd w:val="clear" w:color="auto" w:fill="FFFFFF"/>
        <w:spacing w:before="0" w:after="200"/>
        <w:rPr>
          <w:rStyle w:val="Policepardfaut1"/>
          <w:rFonts w:ascii="Calibri" w:hAnsi="Calibri"/>
          <w:color w:val="000000"/>
          <w:sz w:val="22"/>
          <w:szCs w:val="22"/>
        </w:rPr>
      </w:pPr>
      <w:r w:rsidRPr="00946A3F">
        <w:rPr>
          <w:rStyle w:val="Policepardfaut1"/>
          <w:rFonts w:ascii="Calibri" w:hAnsi="Calibri"/>
          <w:color w:val="000000"/>
          <w:sz w:val="22"/>
          <w:szCs w:val="22"/>
        </w:rPr>
        <w:t xml:space="preserve"> </w:t>
      </w:r>
      <w:r>
        <w:rPr>
          <w:rStyle w:val="Policepardfaut1"/>
          <w:rFonts w:ascii="Calibri" w:hAnsi="Calibri"/>
          <w:color w:val="000000"/>
          <w:sz w:val="22"/>
          <w:szCs w:val="22"/>
        </w:rPr>
        <w:t>« M</w:t>
      </w:r>
      <w:r w:rsidRPr="00946A3F">
        <w:rPr>
          <w:rStyle w:val="Policepardfaut1"/>
          <w:rFonts w:ascii="Calibri" w:hAnsi="Calibri"/>
          <w:color w:val="000000"/>
          <w:sz w:val="22"/>
          <w:szCs w:val="22"/>
        </w:rPr>
        <w:t>ais enfin vous ne cherchez pas la cause !</w:t>
      </w:r>
      <w:r>
        <w:rPr>
          <w:rStyle w:val="Policepardfaut1"/>
          <w:rFonts w:ascii="Calibri" w:hAnsi="Calibri"/>
          <w:color w:val="000000"/>
          <w:sz w:val="22"/>
          <w:szCs w:val="22"/>
        </w:rPr>
        <w:t> » Cette phrase est un reproche très fréquemment adressé au monde médical</w:t>
      </w:r>
      <w:r w:rsidR="006A40DD">
        <w:rPr>
          <w:rStyle w:val="Policepardfaut1"/>
          <w:rFonts w:ascii="Calibri" w:hAnsi="Calibri"/>
          <w:color w:val="000000"/>
          <w:sz w:val="22"/>
          <w:szCs w:val="22"/>
        </w:rPr>
        <w:t>…L’implicite sous tendu est que si la cause n’est pas cherchée, la maladie ne peut pas être maitrisée et le traitement devra être maintenu. La conception sous</w:t>
      </w:r>
      <w:r w:rsidR="00B0788B">
        <w:rPr>
          <w:rStyle w:val="Policepardfaut1"/>
          <w:rFonts w:ascii="Calibri" w:hAnsi="Calibri"/>
          <w:color w:val="000000"/>
          <w:sz w:val="22"/>
          <w:szCs w:val="22"/>
        </w:rPr>
        <w:t>-</w:t>
      </w:r>
      <w:r w:rsidR="006A40DD">
        <w:rPr>
          <w:rStyle w:val="Policepardfaut1"/>
          <w:rFonts w:ascii="Calibri" w:hAnsi="Calibri"/>
          <w:color w:val="000000"/>
          <w:sz w:val="22"/>
          <w:szCs w:val="22"/>
        </w:rPr>
        <w:t xml:space="preserve">tendue est qu’il y a toujours une seule cause à l’origine </w:t>
      </w:r>
      <w:r w:rsidR="00B0788B">
        <w:rPr>
          <w:rStyle w:val="Policepardfaut1"/>
          <w:rFonts w:ascii="Calibri" w:hAnsi="Calibri"/>
          <w:color w:val="000000"/>
          <w:sz w:val="22"/>
          <w:szCs w:val="22"/>
        </w:rPr>
        <w:t>d’un</w:t>
      </w:r>
      <w:r w:rsidR="006A40DD">
        <w:rPr>
          <w:rStyle w:val="Policepardfaut1"/>
          <w:rFonts w:ascii="Calibri" w:hAnsi="Calibri"/>
          <w:color w:val="000000"/>
          <w:sz w:val="22"/>
          <w:szCs w:val="22"/>
        </w:rPr>
        <w:t xml:space="preserve"> effet, conception très pertinente dans le monde médical mais pas dans la dermatite atopique</w:t>
      </w:r>
    </w:p>
    <w:p w14:paraId="399C3CCC" w14:textId="77777777" w:rsidR="006A40DD" w:rsidRDefault="006A40DD" w:rsidP="009C5347">
      <w:pPr>
        <w:pStyle w:val="NormalWeb"/>
        <w:shd w:val="clear" w:color="auto" w:fill="FFFFFF"/>
        <w:spacing w:before="0" w:after="200"/>
        <w:rPr>
          <w:rStyle w:val="Policepardfaut1"/>
          <w:rFonts w:ascii="Calibri" w:hAnsi="Calibri"/>
          <w:color w:val="000000"/>
          <w:sz w:val="22"/>
          <w:szCs w:val="22"/>
        </w:rPr>
      </w:pPr>
      <w:r>
        <w:rPr>
          <w:rStyle w:val="Policepardfaut1"/>
          <w:rFonts w:ascii="Calibri" w:hAnsi="Calibri"/>
          <w:color w:val="000000"/>
          <w:sz w:val="22"/>
          <w:szCs w:val="22"/>
        </w:rPr>
        <w:t xml:space="preserve"> C</w:t>
      </w:r>
      <w:r w:rsidR="009C5347" w:rsidRPr="00946A3F">
        <w:rPr>
          <w:rStyle w:val="Policepardfaut1"/>
          <w:rFonts w:ascii="Calibri" w:hAnsi="Calibri"/>
          <w:color w:val="000000"/>
          <w:sz w:val="22"/>
          <w:szCs w:val="22"/>
        </w:rPr>
        <w:t xml:space="preserve">ette maladie </w:t>
      </w:r>
      <w:r>
        <w:rPr>
          <w:rStyle w:val="Policepardfaut1"/>
          <w:rFonts w:ascii="Calibri" w:hAnsi="Calibri"/>
          <w:color w:val="000000"/>
          <w:sz w:val="22"/>
          <w:szCs w:val="22"/>
        </w:rPr>
        <w:t xml:space="preserve">est une maladie inflammatoire liée à l’épigénétique. Elle </w:t>
      </w:r>
      <w:r w:rsidR="009C5347" w:rsidRPr="00946A3F">
        <w:rPr>
          <w:rStyle w:val="Policepardfaut1"/>
          <w:rFonts w:ascii="Calibri" w:hAnsi="Calibri"/>
          <w:color w:val="000000"/>
          <w:sz w:val="22"/>
          <w:szCs w:val="22"/>
        </w:rPr>
        <w:t xml:space="preserve">fonctionne plutôt comme un puzzle dont il faudrait décoder toutes les pièces pour pouvoir maîtriser l'ensemble. </w:t>
      </w:r>
    </w:p>
    <w:p w14:paraId="39D538A0" w14:textId="77777777" w:rsidR="009C5347" w:rsidRPr="00946A3F" w:rsidRDefault="009C5347" w:rsidP="009C5347">
      <w:pPr>
        <w:pStyle w:val="NormalWeb"/>
        <w:shd w:val="clear" w:color="auto" w:fill="FFFFFF"/>
        <w:spacing w:before="0" w:after="200"/>
        <w:rPr>
          <w:rStyle w:val="Policepardfaut1"/>
          <w:rFonts w:ascii="Calibri" w:hAnsi="Calibri"/>
          <w:color w:val="000000"/>
          <w:sz w:val="22"/>
          <w:szCs w:val="22"/>
        </w:rPr>
      </w:pPr>
      <w:r w:rsidRPr="00946A3F">
        <w:rPr>
          <w:rStyle w:val="Policepardfaut1"/>
          <w:rFonts w:ascii="Calibri" w:hAnsi="Calibri"/>
          <w:color w:val="000000"/>
          <w:sz w:val="22"/>
          <w:szCs w:val="22"/>
        </w:rPr>
        <w:t xml:space="preserve">Tous les patients auront cherché et pensé que c'était la faute du lait, ou de la poussière et tous les atopiques auront été déçus de constater que cela ne résout pas grand chose à leur problème. </w:t>
      </w:r>
    </w:p>
    <w:p w14:paraId="43EA15C9" w14:textId="617BC949" w:rsidR="009C5347" w:rsidRPr="00946A3F" w:rsidRDefault="009C5347" w:rsidP="009C5347">
      <w:pPr>
        <w:pStyle w:val="NormalWeb"/>
        <w:shd w:val="clear" w:color="auto" w:fill="FFFFFF"/>
        <w:spacing w:before="0" w:after="200"/>
        <w:rPr>
          <w:rStyle w:val="Policepardfaut1"/>
          <w:rFonts w:ascii="Calibri" w:hAnsi="Calibri"/>
          <w:color w:val="000000"/>
          <w:sz w:val="22"/>
          <w:szCs w:val="22"/>
        </w:rPr>
      </w:pPr>
      <w:r w:rsidRPr="00946A3F">
        <w:rPr>
          <w:rStyle w:val="Policepardfaut1"/>
          <w:rFonts w:ascii="Calibri" w:hAnsi="Calibri"/>
          <w:color w:val="000000"/>
          <w:sz w:val="22"/>
          <w:szCs w:val="22"/>
        </w:rPr>
        <w:t>Dans la dermatite atopique, cela ne f</w:t>
      </w:r>
      <w:r>
        <w:rPr>
          <w:rStyle w:val="Policepardfaut1"/>
          <w:rFonts w:ascii="Calibri" w:hAnsi="Calibri"/>
          <w:color w:val="000000"/>
          <w:sz w:val="22"/>
          <w:szCs w:val="22"/>
        </w:rPr>
        <w:t>onctionne pas du tout comme ça!</w:t>
      </w:r>
      <w:r w:rsidRPr="00946A3F">
        <w:rPr>
          <w:rStyle w:val="Policepardfaut1"/>
          <w:rFonts w:ascii="Calibri" w:hAnsi="Calibri"/>
          <w:color w:val="000000"/>
          <w:sz w:val="22"/>
          <w:szCs w:val="22"/>
        </w:rPr>
        <w:t xml:space="preserve"> La seule constante que se partagent tous les patients atopiques, c'est la peau qui fonctionne en mode éponge au lieu d'êt</w:t>
      </w:r>
      <w:r>
        <w:rPr>
          <w:rStyle w:val="Policepardfaut1"/>
          <w:rFonts w:ascii="Calibri" w:hAnsi="Calibri"/>
          <w:color w:val="000000"/>
          <w:sz w:val="22"/>
          <w:szCs w:val="22"/>
        </w:rPr>
        <w:t>re du papier film alimentaire. L</w:t>
      </w:r>
      <w:r w:rsidRPr="00946A3F">
        <w:rPr>
          <w:rStyle w:val="Policepardfaut1"/>
          <w:rFonts w:ascii="Calibri" w:hAnsi="Calibri"/>
          <w:color w:val="000000"/>
          <w:sz w:val="22"/>
          <w:szCs w:val="22"/>
        </w:rPr>
        <w:t>e reste, c'est</w:t>
      </w:r>
      <w:r w:rsidR="00B0788B">
        <w:rPr>
          <w:rStyle w:val="Policepardfaut1"/>
          <w:rFonts w:ascii="Calibri" w:hAnsi="Calibri"/>
          <w:color w:val="000000"/>
          <w:sz w:val="22"/>
          <w:szCs w:val="22"/>
        </w:rPr>
        <w:t>-</w:t>
      </w:r>
      <w:r w:rsidRPr="00946A3F">
        <w:rPr>
          <w:rStyle w:val="Policepardfaut1"/>
          <w:rFonts w:ascii="Calibri" w:hAnsi="Calibri"/>
          <w:color w:val="000000"/>
          <w:sz w:val="22"/>
          <w:szCs w:val="22"/>
        </w:rPr>
        <w:t>à</w:t>
      </w:r>
      <w:r w:rsidR="00B0788B">
        <w:rPr>
          <w:rStyle w:val="Policepardfaut1"/>
          <w:rFonts w:ascii="Calibri" w:hAnsi="Calibri"/>
          <w:color w:val="000000"/>
          <w:sz w:val="22"/>
          <w:szCs w:val="22"/>
        </w:rPr>
        <w:t>-</w:t>
      </w:r>
      <w:r w:rsidR="00B0788B" w:rsidRPr="00946A3F">
        <w:rPr>
          <w:rStyle w:val="Policepardfaut1"/>
          <w:rFonts w:ascii="Calibri" w:hAnsi="Calibri"/>
          <w:color w:val="000000"/>
          <w:sz w:val="22"/>
          <w:szCs w:val="22"/>
        </w:rPr>
        <w:t>dire la</w:t>
      </w:r>
      <w:r w:rsidRPr="00946A3F">
        <w:rPr>
          <w:rStyle w:val="Policepardfaut1"/>
          <w:rFonts w:ascii="Calibri" w:hAnsi="Calibri"/>
          <w:color w:val="000000"/>
          <w:sz w:val="22"/>
          <w:szCs w:val="22"/>
        </w:rPr>
        <w:t xml:space="preserve"> place du </w:t>
      </w:r>
      <w:r w:rsidR="00B0788B">
        <w:rPr>
          <w:rStyle w:val="Policepardfaut1"/>
          <w:rFonts w:ascii="Calibri" w:hAnsi="Calibri"/>
          <w:color w:val="000000"/>
          <w:sz w:val="22"/>
          <w:szCs w:val="22"/>
        </w:rPr>
        <w:t xml:space="preserve">microbiote </w:t>
      </w:r>
      <w:r w:rsidRPr="00946A3F">
        <w:rPr>
          <w:rStyle w:val="Policepardfaut1"/>
          <w:rFonts w:ascii="Calibri" w:hAnsi="Calibri"/>
          <w:color w:val="000000"/>
          <w:sz w:val="22"/>
          <w:szCs w:val="22"/>
        </w:rPr>
        <w:t xml:space="preserve">cutané (les millions de </w:t>
      </w:r>
      <w:r w:rsidR="00B0788B">
        <w:rPr>
          <w:rStyle w:val="Policepardfaut1"/>
          <w:rFonts w:ascii="Calibri" w:hAnsi="Calibri"/>
          <w:color w:val="000000"/>
          <w:sz w:val="22"/>
          <w:szCs w:val="22"/>
        </w:rPr>
        <w:t>gentils microbes</w:t>
      </w:r>
      <w:r w:rsidRPr="00946A3F">
        <w:rPr>
          <w:rStyle w:val="Policepardfaut1"/>
          <w:rFonts w:ascii="Calibri" w:hAnsi="Calibri"/>
          <w:color w:val="000000"/>
          <w:sz w:val="22"/>
          <w:szCs w:val="22"/>
        </w:rPr>
        <w:t xml:space="preserve"> qui vivent sur la peau), le rôle de la sueur,  le </w:t>
      </w:r>
      <w:r w:rsidR="00B0788B">
        <w:rPr>
          <w:rStyle w:val="Policepardfaut1"/>
          <w:rFonts w:ascii="Calibri" w:hAnsi="Calibri"/>
          <w:color w:val="000000"/>
          <w:sz w:val="22"/>
          <w:szCs w:val="22"/>
        </w:rPr>
        <w:t>microbiote</w:t>
      </w:r>
      <w:r w:rsidRPr="00946A3F">
        <w:rPr>
          <w:rStyle w:val="Policepardfaut1"/>
          <w:rFonts w:ascii="Calibri" w:hAnsi="Calibri"/>
          <w:color w:val="000000"/>
          <w:sz w:val="22"/>
          <w:szCs w:val="22"/>
        </w:rPr>
        <w:t xml:space="preserve"> intestinal ( l'équivalent dans le tube digestif), le rôle de l'alimentation,  la place des stress, tout le reste est très variable selon les patients, et chez le même patient en fonction de son âge. </w:t>
      </w:r>
    </w:p>
    <w:p w14:paraId="06529AB0" w14:textId="0F67D2A6" w:rsidR="009C5347" w:rsidRPr="00946A3F" w:rsidRDefault="00B0788B" w:rsidP="009C5347">
      <w:pPr>
        <w:pStyle w:val="NormalWeb"/>
        <w:shd w:val="clear" w:color="auto" w:fill="FFFFFF"/>
        <w:spacing w:before="0" w:after="200"/>
        <w:rPr>
          <w:rStyle w:val="Policepardfaut1"/>
          <w:rFonts w:ascii="Calibri" w:hAnsi="Calibri"/>
          <w:color w:val="000000"/>
          <w:sz w:val="22"/>
          <w:szCs w:val="22"/>
        </w:rPr>
      </w:pPr>
      <w:r>
        <w:rPr>
          <w:rStyle w:val="Policepardfaut1"/>
          <w:rFonts w:ascii="Calibri" w:hAnsi="Calibri"/>
          <w:color w:val="000000"/>
          <w:sz w:val="22"/>
          <w:szCs w:val="22"/>
        </w:rPr>
        <w:t xml:space="preserve">Donc, oui, La Cause existe, mais pour l’instant personne ne la réparer. </w:t>
      </w:r>
      <w:r w:rsidR="009C5347" w:rsidRPr="00946A3F">
        <w:rPr>
          <w:rStyle w:val="Policepardfaut1"/>
          <w:rFonts w:ascii="Calibri" w:hAnsi="Calibri"/>
          <w:color w:val="000000"/>
          <w:sz w:val="22"/>
          <w:szCs w:val="22"/>
        </w:rPr>
        <w:t xml:space="preserve">Il devient </w:t>
      </w:r>
      <w:r w:rsidR="009C5347">
        <w:rPr>
          <w:rStyle w:val="Policepardfaut1"/>
          <w:rFonts w:ascii="Calibri" w:hAnsi="Calibri"/>
          <w:color w:val="000000"/>
          <w:sz w:val="22"/>
          <w:szCs w:val="22"/>
        </w:rPr>
        <w:t>alors illusoire de penser que</w:t>
      </w:r>
      <w:r>
        <w:rPr>
          <w:rStyle w:val="Policepardfaut1"/>
          <w:rFonts w:ascii="Calibri" w:hAnsi="Calibri"/>
          <w:color w:val="000000"/>
          <w:sz w:val="22"/>
          <w:szCs w:val="22"/>
        </w:rPr>
        <w:t xml:space="preserve"> traiter </w:t>
      </w:r>
      <w:r w:rsidR="009C5347">
        <w:rPr>
          <w:rStyle w:val="Policepardfaut1"/>
          <w:rFonts w:ascii="Calibri" w:hAnsi="Calibri"/>
          <w:color w:val="000000"/>
          <w:sz w:val="22"/>
          <w:szCs w:val="22"/>
        </w:rPr>
        <w:t>LA cause va donner LA solution. I</w:t>
      </w:r>
      <w:r w:rsidR="009C5347" w:rsidRPr="00946A3F">
        <w:rPr>
          <w:rStyle w:val="Policepardfaut1"/>
          <w:rFonts w:ascii="Calibri" w:hAnsi="Calibri"/>
          <w:color w:val="000000"/>
          <w:sz w:val="22"/>
          <w:szCs w:val="22"/>
        </w:rPr>
        <w:t>l existe indiscutablement un terrain génétique à cette maladie, lequel favorise aussi l'asthme et les rhino conjonctivites. Mais ce terrain gé</w:t>
      </w:r>
      <w:r w:rsidR="009C5347">
        <w:rPr>
          <w:rStyle w:val="Policepardfaut1"/>
          <w:rFonts w:ascii="Calibri" w:hAnsi="Calibri"/>
          <w:color w:val="000000"/>
          <w:sz w:val="22"/>
          <w:szCs w:val="22"/>
        </w:rPr>
        <w:t>nétique ne concerne pas un seul</w:t>
      </w:r>
      <w:r w:rsidR="009C5347" w:rsidRPr="00946A3F">
        <w:rPr>
          <w:rStyle w:val="Policepardfaut1"/>
          <w:rFonts w:ascii="Calibri" w:hAnsi="Calibri"/>
          <w:color w:val="000000"/>
          <w:sz w:val="22"/>
          <w:szCs w:val="22"/>
        </w:rPr>
        <w:t xml:space="preserve"> gène comme dans la mucoviscidose par exemple. On dénombre actuellement plus d'une centaine de gênes impliqués, et le décompte n'est certainement pas fini. Ces gênes ne </w:t>
      </w:r>
      <w:r w:rsidR="009C5347">
        <w:rPr>
          <w:rStyle w:val="Policepardfaut1"/>
          <w:rFonts w:ascii="Calibri" w:hAnsi="Calibri"/>
          <w:color w:val="000000"/>
          <w:sz w:val="22"/>
          <w:szCs w:val="22"/>
        </w:rPr>
        <w:t>sont pas cassés, ou abîmés ;</w:t>
      </w:r>
      <w:r w:rsidR="009C5347" w:rsidRPr="00946A3F">
        <w:rPr>
          <w:rStyle w:val="Policepardfaut1"/>
          <w:rFonts w:ascii="Calibri" w:hAnsi="Calibri"/>
          <w:color w:val="000000"/>
          <w:sz w:val="22"/>
          <w:szCs w:val="22"/>
        </w:rPr>
        <w:t xml:space="preserve"> ils fonctionnement mal sous l'effet de notre mode de vie moderne. On pourrait comparer nos gênes à la ca</w:t>
      </w:r>
      <w:r w:rsidR="009C5347">
        <w:rPr>
          <w:rStyle w:val="Policepardfaut1"/>
          <w:rFonts w:ascii="Calibri" w:hAnsi="Calibri"/>
          <w:color w:val="000000"/>
          <w:sz w:val="22"/>
          <w:szCs w:val="22"/>
        </w:rPr>
        <w:t xml:space="preserve">rte mémoire d'un ordinateur, </w:t>
      </w:r>
      <w:r w:rsidR="009C5347" w:rsidRPr="00946A3F">
        <w:rPr>
          <w:rStyle w:val="Policepardfaut1"/>
          <w:rFonts w:ascii="Calibri" w:hAnsi="Calibri"/>
          <w:color w:val="000000"/>
          <w:sz w:val="22"/>
          <w:szCs w:val="22"/>
        </w:rPr>
        <w:t>cette carte mémoire</w:t>
      </w:r>
      <w:r w:rsidR="009C5347">
        <w:rPr>
          <w:rStyle w:val="Policepardfaut1"/>
          <w:rFonts w:ascii="Calibri" w:hAnsi="Calibri"/>
          <w:color w:val="000000"/>
          <w:sz w:val="22"/>
          <w:szCs w:val="22"/>
        </w:rPr>
        <w:t xml:space="preserve"> ne serait pas abîmée mais </w:t>
      </w:r>
      <w:r w:rsidR="009C5347" w:rsidRPr="00946A3F">
        <w:rPr>
          <w:rStyle w:val="Policepardfaut1"/>
          <w:rFonts w:ascii="Calibri" w:hAnsi="Calibri"/>
          <w:color w:val="000000"/>
          <w:sz w:val="22"/>
          <w:szCs w:val="22"/>
        </w:rPr>
        <w:t>serait empoussiérée et personne ne saurait la nettoyer …</w:t>
      </w:r>
    </w:p>
    <w:p w14:paraId="2A04FD2C" w14:textId="3032B48F" w:rsidR="009C5347" w:rsidRPr="00B0788B" w:rsidRDefault="00B0788B" w:rsidP="009C5347">
      <w:pPr>
        <w:pStyle w:val="NormalWeb"/>
        <w:shd w:val="clear" w:color="auto" w:fill="FFFFFF"/>
        <w:spacing w:before="0" w:after="0"/>
        <w:rPr>
          <w:rStyle w:val="Policepardfaut1"/>
          <w:rFonts w:ascii="Calibri" w:hAnsi="Calibri"/>
          <w:b/>
          <w:bCs/>
          <w:color w:val="000000"/>
          <w:sz w:val="22"/>
          <w:szCs w:val="22"/>
        </w:rPr>
      </w:pPr>
      <w:proofErr w:type="gramStart"/>
      <w:r w:rsidRPr="00B0788B">
        <w:rPr>
          <w:rStyle w:val="Policepardfaut1"/>
          <w:rFonts w:ascii="Calibri" w:hAnsi="Calibri"/>
          <w:b/>
          <w:bCs/>
          <w:color w:val="000000"/>
          <w:sz w:val="22"/>
          <w:szCs w:val="22"/>
        </w:rPr>
        <w:t>Par contre</w:t>
      </w:r>
      <w:proofErr w:type="gramEnd"/>
      <w:r w:rsidRPr="00B0788B">
        <w:rPr>
          <w:rStyle w:val="Policepardfaut1"/>
          <w:rFonts w:ascii="Calibri" w:hAnsi="Calibri"/>
          <w:b/>
          <w:bCs/>
          <w:color w:val="000000"/>
          <w:sz w:val="22"/>
          <w:szCs w:val="22"/>
        </w:rPr>
        <w:t>, La SOLUTION EXISTE : c’est comprendre comment ça marche :</w:t>
      </w:r>
    </w:p>
    <w:p w14:paraId="1C715368" w14:textId="2324D6BF" w:rsidR="009C5347" w:rsidRDefault="009C5347" w:rsidP="009C5347">
      <w:pPr>
        <w:pStyle w:val="NormalWeb"/>
        <w:numPr>
          <w:ilvl w:val="0"/>
          <w:numId w:val="1"/>
        </w:numPr>
        <w:shd w:val="clear" w:color="auto" w:fill="FFFFFF"/>
        <w:spacing w:before="0" w:after="0"/>
        <w:rPr>
          <w:rStyle w:val="Policepardfaut1"/>
          <w:rFonts w:ascii="Calibri" w:hAnsi="Calibri"/>
          <w:color w:val="000000"/>
          <w:sz w:val="22"/>
          <w:szCs w:val="22"/>
        </w:rPr>
      </w:pPr>
      <w:proofErr w:type="gramStart"/>
      <w:r>
        <w:rPr>
          <w:rStyle w:val="Policepardfaut1"/>
          <w:rFonts w:ascii="Calibri" w:hAnsi="Calibri"/>
          <w:color w:val="000000"/>
          <w:sz w:val="22"/>
          <w:szCs w:val="22"/>
        </w:rPr>
        <w:t>comment</w:t>
      </w:r>
      <w:proofErr w:type="gramEnd"/>
      <w:r>
        <w:rPr>
          <w:rStyle w:val="Policepardfaut1"/>
          <w:rFonts w:ascii="Calibri" w:hAnsi="Calibri"/>
          <w:color w:val="000000"/>
          <w:sz w:val="22"/>
          <w:szCs w:val="22"/>
        </w:rPr>
        <w:t xml:space="preserve"> traiter la et ou les plaques</w:t>
      </w:r>
      <w:r w:rsidR="00B0788B">
        <w:rPr>
          <w:rStyle w:val="Policepardfaut1"/>
          <w:rFonts w:ascii="Calibri" w:hAnsi="Calibri"/>
          <w:color w:val="000000"/>
          <w:sz w:val="22"/>
          <w:szCs w:val="22"/>
        </w:rPr>
        <w:t>,</w:t>
      </w:r>
    </w:p>
    <w:p w14:paraId="42998F21" w14:textId="135D10E3" w:rsidR="009C5347" w:rsidRPr="004116B3" w:rsidRDefault="009C5347" w:rsidP="009C5347">
      <w:pPr>
        <w:pStyle w:val="NormalWeb"/>
        <w:numPr>
          <w:ilvl w:val="0"/>
          <w:numId w:val="1"/>
        </w:numPr>
        <w:shd w:val="clear" w:color="auto" w:fill="FFFFFF"/>
        <w:spacing w:before="0" w:after="0"/>
        <w:rPr>
          <w:rStyle w:val="Policepardfaut1"/>
        </w:rPr>
      </w:pPr>
      <w:proofErr w:type="gramStart"/>
      <w:r w:rsidRPr="004116B3">
        <w:rPr>
          <w:rStyle w:val="Policepardfaut1"/>
          <w:rFonts w:ascii="Calibri" w:hAnsi="Calibri"/>
          <w:color w:val="000000"/>
          <w:sz w:val="22"/>
          <w:szCs w:val="22"/>
        </w:rPr>
        <w:t>comment</w:t>
      </w:r>
      <w:proofErr w:type="gramEnd"/>
      <w:r w:rsidRPr="004116B3">
        <w:rPr>
          <w:rStyle w:val="Policepardfaut1"/>
          <w:rFonts w:ascii="Calibri" w:hAnsi="Calibri"/>
          <w:color w:val="000000"/>
          <w:sz w:val="22"/>
          <w:szCs w:val="22"/>
        </w:rPr>
        <w:t xml:space="preserve"> déconnecter tous les facteurs déclenchant les crises</w:t>
      </w:r>
      <w:r w:rsidR="00B0788B">
        <w:rPr>
          <w:rStyle w:val="Policepardfaut1"/>
          <w:rFonts w:ascii="Calibri" w:hAnsi="Calibri"/>
          <w:color w:val="000000"/>
          <w:sz w:val="22"/>
          <w:szCs w:val="22"/>
        </w:rPr>
        <w:t>.</w:t>
      </w:r>
    </w:p>
    <w:p w14:paraId="1814B05E" w14:textId="77777777" w:rsidR="009C5347" w:rsidRDefault="009C5347" w:rsidP="009C5347">
      <w:pPr>
        <w:pStyle w:val="NormalWeb"/>
        <w:shd w:val="clear" w:color="auto" w:fill="FFFFFF"/>
        <w:spacing w:before="0" w:after="0"/>
      </w:pPr>
      <w:r>
        <w:rPr>
          <w:rStyle w:val="Policepardfaut1"/>
          <w:rFonts w:ascii="Calibri" w:hAnsi="Calibri"/>
          <w:color w:val="000000"/>
          <w:sz w:val="22"/>
          <w:szCs w:val="22"/>
        </w:rPr>
        <w:t xml:space="preserve">Si on utilise la métaphore d’un incendie : éteindre l’incendie et chercher qui a allumé l’incendie </w:t>
      </w:r>
    </w:p>
    <w:p w14:paraId="6CBED5A5" w14:textId="77777777" w:rsidR="00F01887" w:rsidRDefault="00F01887"/>
    <w:sectPr w:rsidR="00F01887"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E496A"/>
    <w:multiLevelType w:val="hybridMultilevel"/>
    <w:tmpl w:val="3EAEFD2E"/>
    <w:lvl w:ilvl="0" w:tplc="74787BB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81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347"/>
    <w:rsid w:val="001357CB"/>
    <w:rsid w:val="001544E8"/>
    <w:rsid w:val="001C1C1D"/>
    <w:rsid w:val="002900E4"/>
    <w:rsid w:val="002C701A"/>
    <w:rsid w:val="003805F1"/>
    <w:rsid w:val="003B0DB1"/>
    <w:rsid w:val="00446B55"/>
    <w:rsid w:val="00476904"/>
    <w:rsid w:val="00584998"/>
    <w:rsid w:val="006A40DD"/>
    <w:rsid w:val="00722676"/>
    <w:rsid w:val="00760873"/>
    <w:rsid w:val="007620FE"/>
    <w:rsid w:val="007F0DB7"/>
    <w:rsid w:val="007F6BD5"/>
    <w:rsid w:val="008034AB"/>
    <w:rsid w:val="008B15B9"/>
    <w:rsid w:val="008D3E43"/>
    <w:rsid w:val="009C5347"/>
    <w:rsid w:val="009D5024"/>
    <w:rsid w:val="00A030B0"/>
    <w:rsid w:val="00A12A65"/>
    <w:rsid w:val="00B0788B"/>
    <w:rsid w:val="00B975DB"/>
    <w:rsid w:val="00CD78A4"/>
    <w:rsid w:val="00D227E2"/>
    <w:rsid w:val="00D26781"/>
    <w:rsid w:val="00EA1BA3"/>
    <w:rsid w:val="00F01887"/>
    <w:rsid w:val="00F018A2"/>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1E9B"/>
  <w15:docId w15:val="{CFA811CD-BCE2-4026-B591-A98D01F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9C5347"/>
  </w:style>
  <w:style w:type="paragraph" w:styleId="NormalWeb">
    <w:name w:val="Normal (Web)"/>
    <w:basedOn w:val="Normal"/>
    <w:rsid w:val="009C5347"/>
    <w:pPr>
      <w:suppressAutoHyphens/>
      <w:spacing w:before="100" w:after="28" w:line="100" w:lineRule="atLeast"/>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4</cp:revision>
  <dcterms:created xsi:type="dcterms:W3CDTF">2018-05-25T17:12:00Z</dcterms:created>
  <dcterms:modified xsi:type="dcterms:W3CDTF">2023-03-24T10:09:00Z</dcterms:modified>
</cp:coreProperties>
</file>